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REFACTURARE UTILITĂȚI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Furnizorului :</w:t>
      </w:r>
    </w:p>
    <w:p>
      <w:r>
        <w:rPr>
          <w:b w:val="0"/>
          <w:sz w:val="20"/>
        </w:rPr>
        <w:t>Denumire / Nume și prenume : _____________________________________________</w:t>
      </w:r>
    </w:p>
    <w:p>
      <w:r>
        <w:rPr>
          <w:b w:val="0"/>
          <w:sz w:val="20"/>
        </w:rPr>
        <w:t>CUI/CNP : ______________________________________________</w:t>
      </w:r>
    </w:p>
    <w:p>
      <w:r>
        <w:rPr>
          <w:b w:val="0"/>
          <w:sz w:val="20"/>
        </w:rPr>
        <w:t>Adresa sediului / domiciliului : ____________________________________________</w:t>
      </w:r>
    </w:p>
    <w:p>
      <w:r>
        <w:rPr>
          <w:b w:val="0"/>
          <w:sz w:val="20"/>
        </w:rPr>
        <w:t>Nr. înregistrare fiscală : ________________________________________________</w:t>
      </w:r>
    </w:p>
    <w:p/>
    <w:p>
      <w:r>
        <w:rPr>
          <w:b/>
          <w:sz w:val="20"/>
        </w:rPr>
        <w:t>Datele Beneficiarului :</w:t>
      </w:r>
    </w:p>
    <w:p>
      <w:r>
        <w:rPr>
          <w:b w:val="0"/>
          <w:sz w:val="20"/>
        </w:rPr>
        <w:t>Denumire / Nume și prenume : _____________________________________________</w:t>
      </w:r>
    </w:p>
    <w:p>
      <w:r>
        <w:rPr>
          <w:b w:val="0"/>
          <w:sz w:val="20"/>
        </w:rPr>
        <w:t>CUI/CNP : ______________________________________________</w:t>
      </w:r>
    </w:p>
    <w:p>
      <w:r>
        <w:rPr>
          <w:b w:val="0"/>
          <w:sz w:val="20"/>
        </w:rPr>
        <w:t>Adresa sediului / domiciliului : ____________________________________________</w:t>
      </w:r>
    </w:p>
    <w:p>
      <w:r>
        <w:rPr>
          <w:b w:val="0"/>
          <w:sz w:val="20"/>
        </w:rPr>
        <w:t>Nr. înregistrare fiscală : ________________________________________________</w:t>
      </w:r>
    </w:p>
    <w:p/>
    <w:p>
      <w:r>
        <w:rPr>
          <w:b/>
          <w:sz w:val="20"/>
        </w:rPr>
        <w:t>1. Obiectul Contractului</w:t>
      </w:r>
    </w:p>
    <w:p>
      <w:r>
        <w:rPr>
          <w:b w:val="0"/>
          <w:sz w:val="20"/>
        </w:rPr>
        <w:t>Prezentul contract are ca obiect refacturarea contravalorii consumului de utilități (energie electrică, apă, gaze naturale, încălzire, altele) furnizate Beneficiarului, conform consumurilor și tarifului agreat.</w:t>
      </w:r>
    </w:p>
    <w:p/>
    <w:p>
      <w:r>
        <w:rPr>
          <w:b/>
          <w:sz w:val="20"/>
        </w:rPr>
        <w:t>2. Durata Contractului</w:t>
      </w:r>
    </w:p>
    <w:p>
      <w:r>
        <w:rPr>
          <w:b w:val="0"/>
          <w:sz w:val="20"/>
        </w:rPr>
        <w:t>Contractul se încheie pe perioadă nedeterminată/ determinată de ______ luni, cu începere de la data semnării prezentului document.</w:t>
      </w:r>
    </w:p>
    <w:p/>
    <w:p>
      <w:r>
        <w:rPr>
          <w:b/>
          <w:sz w:val="20"/>
        </w:rPr>
        <w:t>3. Modalitatea de calcul și plată</w:t>
      </w:r>
    </w:p>
    <w:p>
      <w:r>
        <w:rPr>
          <w:b w:val="0"/>
          <w:sz w:val="20"/>
        </w:rPr>
        <w:t>3.1. Refacturarea se va efectua lunar, pe baza datelor de consum furnizate de Beneficiar și/sau de către operatorii de utilități.</w:t>
      </w:r>
    </w:p>
    <w:p>
      <w:r>
        <w:rPr>
          <w:b w:val="0"/>
          <w:sz w:val="20"/>
        </w:rPr>
        <w:t>3.2. Suma refacturată va include tarifele aplicabile și eventualele taxe suplimentare, conform legislației în vigoare.</w:t>
      </w:r>
    </w:p>
    <w:p>
      <w:r>
        <w:rPr>
          <w:b w:val="0"/>
          <w:sz w:val="20"/>
        </w:rPr>
        <w:t>3.3. Plata se va realiza în termen de ______ zile de la data emiterii facturii de refacturare.</w:t>
      </w:r>
    </w:p>
    <w:p/>
    <w:p>
      <w:r>
        <w:rPr>
          <w:b/>
          <w:sz w:val="20"/>
        </w:rPr>
        <w:t>4. Obligațiile Părților</w:t>
      </w:r>
    </w:p>
    <w:p>
      <w:r>
        <w:rPr>
          <w:b w:val="0"/>
          <w:sz w:val="20"/>
        </w:rPr>
        <w:t>4.1. Furnizorul se obligă să refactureze corect consumurile și să pună la dispoziția Beneficiarului documentele justificative.</w:t>
      </w:r>
    </w:p>
    <w:p>
      <w:r>
        <w:rPr>
          <w:b w:val="0"/>
          <w:sz w:val="20"/>
        </w:rPr>
        <w:t>4.2. Beneficiarul se obligă să comunice datele corecte privind consumul și să efectueze plata în termenul stabilit.</w:t>
      </w:r>
    </w:p>
    <w:p/>
    <w:p>
      <w:r>
        <w:rPr>
          <w:b/>
          <w:sz w:val="20"/>
        </w:rPr>
        <w:t>5. Răspunderea Părților</w:t>
      </w:r>
    </w:p>
    <w:p>
      <w:r>
        <w:rPr>
          <w:b w:val="0"/>
          <w:sz w:val="20"/>
        </w:rPr>
        <w:t>Părțile răspund pentru îndeplinirea obligațiilor asumate conform prezentului contract, conform prevederilor Codului Civil și legislației aplicabile.</w:t>
      </w:r>
    </w:p>
    <w:p/>
    <w:p>
      <w:r>
        <w:rPr>
          <w:b/>
          <w:sz w:val="20"/>
        </w:rPr>
        <w:t>6. Rezilierea Contractului</w:t>
      </w:r>
    </w:p>
    <w:p>
      <w:r>
        <w:rPr>
          <w:b w:val="0"/>
          <w:sz w:val="20"/>
        </w:rPr>
        <w:t>Prezentul contract poate fi reziliat de către oricare dintre părți, cu un preaviz scris de _____ zile, transmis celeilalte părți.</w:t>
      </w:r>
    </w:p>
    <w:p/>
    <w:p>
      <w:r>
        <w:rPr>
          <w:b/>
          <w:sz w:val="20"/>
        </w:rPr>
        <w:t>7. Forța Majoră</w:t>
      </w:r>
    </w:p>
    <w:p>
      <w:r>
        <w:rPr>
          <w:b w:val="0"/>
          <w:sz w:val="20"/>
        </w:rPr>
        <w:t>Niciuna dintre părți nu va fi responsabilă pentru neîndeplinirea obligațiilor din cauza unui eveniment de forță majoră, conform legislației în vigoare.</w:t>
      </w:r>
    </w:p>
    <w:p/>
    <w:p>
      <w:r>
        <w:rPr>
          <w:b/>
          <w:sz w:val="20"/>
        </w:rPr>
        <w:t>8. Litigii</w:t>
      </w:r>
    </w:p>
    <w:p>
      <w:r>
        <w:rPr>
          <w:b w:val="0"/>
          <w:sz w:val="20"/>
        </w:rPr>
        <w:t>Orice neînțelegeri apărute în legătură cu interpretarea sau executarea prezentului contract vor fi soluționate pe cale amiabilă, iar în caz contrar, de instanțele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FURNIZOR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https://contract-model.com/model-contract-refacturare-utilitati/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refacturare-utilitati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