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FISCHEREIBOOT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zum Verkäufer :</w:t>
      </w:r>
    </w:p>
    <w:p>
      <w:r>
        <w:rPr>
          <w:b w:val="0"/>
          <w:sz w:val="20"/>
        </w:rPr>
        <w:t>Name und Vorname : ___________________________________________________</w:t>
      </w:r>
    </w:p>
    <w:p>
      <w:r>
        <w:rPr>
          <w:b w:val="0"/>
          <w:sz w:val="20"/>
        </w:rPr>
        <w:t>Geburtsdatum / Steuernummer : 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Ausweisdokument Nr. : _________________________________________________</w:t>
      </w:r>
    </w:p>
    <w:p/>
    <w:p>
      <w:r>
        <w:rPr>
          <w:b/>
          <w:sz w:val="20"/>
        </w:rPr>
        <w:t>Angaben zum Käufer :</w:t>
      </w:r>
    </w:p>
    <w:p>
      <w:r>
        <w:rPr>
          <w:b w:val="0"/>
          <w:sz w:val="20"/>
        </w:rPr>
        <w:t>Name und Vorname : ___________________________________________________</w:t>
      </w:r>
    </w:p>
    <w:p>
      <w:r>
        <w:rPr>
          <w:b w:val="0"/>
          <w:sz w:val="20"/>
        </w:rPr>
        <w:t>Geburtsdatum / Steuernummer : 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Ausweisdokument Nr. : _________________________________________________</w:t>
      </w:r>
    </w:p>
    <w:p/>
    <w:p>
      <w:r>
        <w:rPr>
          <w:b/>
          <w:sz w:val="20"/>
        </w:rPr>
        <w:t>Angaben zum Fischereiboot :</w:t>
      </w:r>
    </w:p>
    <w:p>
      <w:r>
        <w:rPr>
          <w:b w:val="0"/>
          <w:sz w:val="20"/>
        </w:rPr>
        <w:t>Marke/Modell : _______________________________________________________</w:t>
      </w:r>
    </w:p>
    <w:p>
      <w:r>
        <w:rPr>
          <w:b w:val="0"/>
          <w:sz w:val="20"/>
        </w:rPr>
        <w:t>Baujahr : ____________________________________________________________</w:t>
      </w:r>
    </w:p>
    <w:p>
      <w:r>
        <w:rPr>
          <w:b w:val="0"/>
          <w:sz w:val="20"/>
        </w:rPr>
        <w:t>Länge : _________________ Breite : _____________________________</w:t>
      </w:r>
    </w:p>
    <w:p>
      <w:r>
        <w:rPr>
          <w:b w:val="0"/>
          <w:sz w:val="20"/>
        </w:rPr>
        <w:t>Registrierungsnummer : ______________________________________________</w:t>
      </w:r>
    </w:p>
    <w:p>
      <w:r>
        <w:rPr>
          <w:b w:val="0"/>
          <w:sz w:val="20"/>
        </w:rPr>
        <w:t>Technischer Zustand : 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EURO</w:t>
      </w:r>
    </w:p>
    <w:p>
      <w:r>
        <w:rPr>
          <w:b w:val="0"/>
          <w:sz w:val="20"/>
        </w:rPr>
        <w:t>Zahlungsweise : 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Fischereiboot. Der Verkäufer bestätigt, Eigentümer des Bootes zu sein und es frei zu veräußern.</w:t>
      </w:r>
    </w:p>
    <w:p/>
    <w:p>
      <w:r>
        <w:rPr>
          <w:b/>
          <w:sz w:val="20"/>
        </w:rPr>
        <w:t>§ 2 – Zustand des Bootes</w:t>
      </w:r>
    </w:p>
    <w:p>
      <w:r>
        <w:rPr>
          <w:b w:val="0"/>
          <w:sz w:val="20"/>
        </w:rPr>
        <w:t>Der Käufer bestätigt, den technischen Zustand des Bootes geprüft und akzeptiert zu haben. Alle sichtbaren Mängel wurden offengelegt und sind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Der Verkauf erfolgt unter Ausschluss jeglicher Gewährleistung für gebrauchte Sachen. Der Käufer übernimmt das Boot im gegenwärtigen Zustand zum Zeitpunkt der Vertragsunterzeichnung.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am Boot geht mit vollständiger Kaufpreiszahlung und Unterzeichnung des Übergabeprotokolls auf den Käufer über. Alle zugehörigen Dokumente werden übergeben.</w:t>
      </w:r>
    </w:p>
    <w:p/>
    <w:p>
      <w:r>
        <w:rPr>
          <w:b/>
          <w:sz w:val="20"/>
        </w:rPr>
        <w:t>§ 5 – Pflichten der Parteien</w:t>
      </w:r>
    </w:p>
    <w:p>
      <w:r>
        <w:rPr>
          <w:b w:val="0"/>
          <w:sz w:val="20"/>
        </w:rPr>
        <w:t>Der Verkäufer verpflichtet sich, das Boot innerhalb von _______ Tagen nach Vertragsunterzeichnung zu übergeben. Der Käufer verpflichtet sich, den Kaufpreis fristgerecht zu zahlen.</w:t>
      </w:r>
    </w:p>
    <w:p/>
    <w:p>
      <w:r>
        <w:rPr>
          <w:b/>
          <w:sz w:val="20"/>
        </w:rPr>
        <w:t>§ 6 – Nebenkosten</w:t>
      </w:r>
    </w:p>
    <w:p>
      <w:r>
        <w:rPr>
          <w:b w:val="0"/>
          <w:sz w:val="20"/>
        </w:rPr>
        <w:t>Kosten für die Ummeldung des Bootes trägt der Käufer. Transportkosten trägt die jeweilige Partei: 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nicht geregelte Fragen gilt das Bürgerliche Gesetzbuch der Bundesrepublik Deutschland. Streitigkeiten werden vor dem zuständigen Gericht geregelt.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https://contract-model.com/model-contract-germania/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germani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