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SEDIU SOCIAL FĂRĂ ACTIVITATE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sediului social : ___________________________________________________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Datele Comodatarului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sediului social : ___________________________________________________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oferă spre folosință cu titlu gratuit Comodatarului sediul social descris mai jos, fără desfășurarea de activitate economică în acesta. Sediul social este fără activitate, conform condițiilor prezentului contract.</w:t>
      </w:r>
    </w:p>
    <w:p/>
    <w:p>
      <w:r>
        <w:rPr>
          <w:b/>
          <w:sz w:val="20"/>
        </w:rPr>
        <w:t>Descrierea sediului social :</w:t>
      </w:r>
    </w:p>
    <w:p>
      <w:r>
        <w:rPr>
          <w:b w:val="0"/>
          <w:sz w:val="20"/>
        </w:rPr>
        <w:t>Adresa : _________________________________________________________________</w:t>
      </w:r>
    </w:p>
    <w:p>
      <w:r>
        <w:rPr>
          <w:b w:val="0"/>
          <w:sz w:val="20"/>
        </w:rPr>
        <w:t>Suprafața : _______________ mp</w:t>
      </w:r>
    </w:p>
    <w:p>
      <w:r>
        <w:rPr>
          <w:b w:val="0"/>
          <w:sz w:val="20"/>
        </w:rPr>
        <w:t>Descrierea spațiilor : ____________________________________________________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_______________________ (luni/ani), începând cu data semnării sale și poate fi prelungit prin acordul părților.</w:t>
      </w:r>
    </w:p>
    <w:p/>
    <w:p>
      <w:r>
        <w:rPr>
          <w:b/>
          <w:sz w:val="20"/>
        </w:rPr>
        <w:t>Obligațiile Comodantului :</w:t>
      </w:r>
    </w:p>
    <w:p>
      <w:r>
        <w:rPr>
          <w:b w:val="0"/>
          <w:sz w:val="20"/>
        </w:rPr>
        <w:t>1. Să predea sediul social în condițiile agreate și în stare bună pentru folosință.</w:t>
      </w:r>
    </w:p>
    <w:p>
      <w:r>
        <w:rPr>
          <w:b w:val="0"/>
          <w:sz w:val="20"/>
        </w:rPr>
        <w:t>2. Să permită Comodatarului folosirea gratuită a sediului social conform termenilor prezentului contract.</w:t>
      </w:r>
    </w:p>
    <w:p/>
    <w:p>
      <w:r>
        <w:rPr>
          <w:b/>
          <w:sz w:val="20"/>
        </w:rPr>
        <w:t>Obligațiile Comodatarului :</w:t>
      </w:r>
    </w:p>
    <w:p>
      <w:r>
        <w:rPr>
          <w:b w:val="0"/>
          <w:sz w:val="20"/>
        </w:rPr>
        <w:t>1. Să folosească sediul social numai în scopul declarat și fără a desfășura activități economice în acesta.</w:t>
      </w:r>
    </w:p>
    <w:p>
      <w:r>
        <w:rPr>
          <w:b w:val="0"/>
          <w:sz w:val="20"/>
        </w:rPr>
        <w:t>2. Să păstreze sediul social în stare bună și să îl predea Comodantului la încetarea contractului.</w:t>
      </w:r>
    </w:p>
    <w:p>
      <w:r>
        <w:rPr>
          <w:b w:val="0"/>
          <w:sz w:val="20"/>
        </w:rPr>
        <w:t>3. Să nu subînchirieze sau transmită dreptul de folosință către terți fără acordul scris al Comodantului.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prin acordul părților, prin denunțarea unilaterală cu un preaviz de __________________ zile, sau în alte condiții prevăzute de lege.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1. Pentru neînțelegerile apărute în interpretarea sau executarea prezentului contract, părțile vor încerca soluționarea pe cale amiabilă.</w:t>
      </w:r>
    </w:p>
    <w:p>
      <w:r>
        <w:rPr>
          <w:b w:val="0"/>
          <w:sz w:val="20"/>
        </w:rPr>
        <w:t>2. În cazul în care soluționarea amiabilă nu este posibilă, litigiile vor fi soluționate de instanțele competente din România.</w:t>
      </w:r>
    </w:p>
    <w:p>
      <w:r>
        <w:rPr>
          <w:b w:val="0"/>
          <w:sz w:val="20"/>
        </w:rPr>
        <w:t>3. Prezentul contract a fost redactat în două exemplare originale, câte unul pentru fiecare parte.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https://contract-model.com/model-contract-de-comodat-sediu-social-fara-activitate/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comodat-sediu-social-fara-activitat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