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 LOCUINȚĂ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Comodatarului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Comodantul dă în folosință cu titlu gratuit Comodatarului locuința situată la adresa: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descrisă astfel: tip locuință: _________________, suprafață utilă: ________________,</w:t>
      </w:r>
    </w:p>
    <w:p>
      <w:r>
        <w:rPr>
          <w:b w:val="0"/>
          <w:sz w:val="20"/>
        </w:rPr>
        <w:t>număr camere: __________, dotări și mobilier: 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____________________, începând cu data semnării.</w:t>
      </w:r>
    </w:p>
    <w:p/>
    <w:p>
      <w:r>
        <w:rPr>
          <w:b/>
          <w:sz w:val="20"/>
        </w:rPr>
        <w:t>Drepturile și obligațiile părților :</w:t>
      </w:r>
    </w:p>
    <w:p>
      <w:r>
        <w:rPr>
          <w:b w:val="0"/>
          <w:sz w:val="20"/>
        </w:rPr>
        <w:t>Art. 1 – Drepturile Comodatarului</w:t>
      </w:r>
    </w:p>
    <w:p>
      <w:r>
        <w:rPr>
          <w:b w:val="0"/>
          <w:sz w:val="20"/>
        </w:rPr>
        <w:t>Comodatarul are dreptul să folosească locuința în condițiile stabilite prin acest contract și să o întrețină în bune condiții.</w:t>
      </w:r>
    </w:p>
    <w:p/>
    <w:p>
      <w:r>
        <w:rPr>
          <w:b w:val="0"/>
          <w:sz w:val="20"/>
        </w:rPr>
        <w:t>Art. 2 – Obligațiile Comodatarului</w:t>
      </w:r>
    </w:p>
    <w:p>
      <w:r>
        <w:rPr>
          <w:b w:val="0"/>
          <w:sz w:val="20"/>
        </w:rPr>
        <w:t>Comodatarul se obligă să folosească locuința cu bună-credință, să o întrețină și să o predea la încetarea contractului în starea în care a primit-o, exceptând uzura normală.</w:t>
      </w:r>
    </w:p>
    <w:p/>
    <w:p>
      <w:r>
        <w:rPr>
          <w:b w:val="0"/>
          <w:sz w:val="20"/>
        </w:rPr>
        <w:t>Art. 3 – Drepturile Comodantului</w:t>
      </w:r>
    </w:p>
    <w:p>
      <w:r>
        <w:rPr>
          <w:b w:val="0"/>
          <w:sz w:val="20"/>
        </w:rPr>
        <w:t>Comodantul are dreptul să verifice starea locuinței pe parcursul duratei contractului, cu acordul prealabil al Comodatarului.</w:t>
      </w:r>
    </w:p>
    <w:p/>
    <w:p>
      <w:r>
        <w:rPr>
          <w:b w:val="0"/>
          <w:sz w:val="20"/>
        </w:rPr>
        <w:t>Art. 4 – Obligațiile Comodantului</w:t>
      </w:r>
    </w:p>
    <w:p>
      <w:r>
        <w:rPr>
          <w:b w:val="0"/>
          <w:sz w:val="20"/>
        </w:rPr>
        <w:t>Comodantul garantează că locuința este liberă de orice sarcini ce ar împiedica folosința de către Comodatar și că este în stare corespunzătoare utilizării.</w:t>
      </w:r>
    </w:p>
    <w:p/>
    <w:p>
      <w:r>
        <w:rPr>
          <w:b/>
          <w:sz w:val="20"/>
        </w:rPr>
        <w:t>Folosința și restricții :</w:t>
      </w:r>
    </w:p>
    <w:p>
      <w:r>
        <w:rPr>
          <w:b w:val="0"/>
          <w:sz w:val="20"/>
        </w:rPr>
        <w:t>Comodatarul nu are dreptul să închirieze, subînchirieze, să cesioneze sau să transfere drepturile ce îi revin prin acest contract fără acordul scris al Comodantului.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Prezentul contract încetează prin acordul părților, la expirarea duratei convenite, sau în cazul în care Comodatarul nu respectă obligațiile asumate.</w:t>
      </w:r>
    </w:p>
    <w:p/>
    <w:p>
      <w:r>
        <w:rPr>
          <w:b/>
          <w:sz w:val="20"/>
        </w:rPr>
        <w:t>Restituirea locuinței :</w:t>
      </w:r>
    </w:p>
    <w:p>
      <w:r>
        <w:rPr>
          <w:b w:val="0"/>
          <w:sz w:val="20"/>
        </w:rPr>
        <w:t>La încetarea contractului, Comodatarul se obligă să restituie locuința Comodantului în starea în care a primit-o, cu excepția uzurii normale.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Orice modificare a prezentului contract se va face numai în formă scrisă, cu acordul ambelor părți.</w:t>
      </w:r>
    </w:p>
    <w:p>
      <w:r>
        <w:rPr>
          <w:b w:val="0"/>
          <w:sz w:val="20"/>
        </w:rPr>
        <w:t>Pentru litigiile născute din interpretarea sau executarea prezentului contract părțile vor încerca soluționarea pe cale amiabilă, iar în caz contrar, acestea vor fi soluționate de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https://contract-model.com/model-contract-de-comodat-locuinta/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comodat-locuint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