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CONLUCRARE PROFESIONALĂ AVOCAȚI</w:t>
      </w:r>
    </w:p>
    <w:p/>
    <w:p>
      <w:r>
        <w:rPr>
          <w:b/>
          <w:sz w:val="20"/>
        </w:rPr>
        <w:t>Părțile contractante :</w:t>
      </w:r>
    </w:p>
    <w:p>
      <w:r>
        <w:rPr>
          <w:b w:val="0"/>
          <w:sz w:val="20"/>
        </w:rPr>
        <w:t>1. Cabinetul de avocați: ____________________________________________________________</w:t>
      </w:r>
    </w:p>
    <w:p>
      <w:r>
        <w:rPr>
          <w:b w:val="0"/>
          <w:sz w:val="20"/>
        </w:rPr>
        <w:t xml:space="preserve">   Reprezentat prin: _________________________________________________________________</w:t>
      </w:r>
    </w:p>
    <w:p>
      <w:r>
        <w:rPr>
          <w:b w:val="0"/>
          <w:sz w:val="20"/>
        </w:rPr>
        <w:t xml:space="preserve">   CUI/CIF: _______________________  Sediu: _________________________________________</w:t>
      </w:r>
    </w:p>
    <w:p>
      <w:r>
        <w:rPr>
          <w:b w:val="0"/>
          <w:sz w:val="20"/>
        </w:rPr>
        <w:t xml:space="preserve">   Cont bancar: __________________  Banca: __________________________________________</w:t>
      </w:r>
    </w:p>
    <w:p/>
    <w:p>
      <w:r>
        <w:rPr>
          <w:b/>
          <w:sz w:val="20"/>
        </w:rPr>
        <w:t>2. Avocatul colaborator:</w:t>
      </w:r>
    </w:p>
    <w:p>
      <w:r>
        <w:rPr>
          <w:b w:val="0"/>
          <w:sz w:val="20"/>
        </w:rPr>
        <w:t xml:space="preserve">   Nume și prenume: _________________________________________________________________</w:t>
      </w:r>
    </w:p>
    <w:p>
      <w:r>
        <w:rPr>
          <w:b w:val="0"/>
          <w:sz w:val="20"/>
        </w:rPr>
        <w:t xml:space="preserve">   CNP: ___________________________  Adresa: _______________________________________</w:t>
      </w:r>
    </w:p>
    <w:p>
      <w:r>
        <w:rPr>
          <w:b w:val="0"/>
          <w:sz w:val="20"/>
        </w:rPr>
        <w:t xml:space="preserve">   Nr. legitimație avocat: _______________________  Baroul: ___________________________</w:t>
      </w:r>
    </w:p>
    <w:p/>
    <w:p>
      <w:r>
        <w:rPr>
          <w:b/>
          <w:sz w:val="20"/>
        </w:rPr>
        <w:t>Art. 1 – Obiectul contractului</w:t>
      </w:r>
    </w:p>
    <w:p>
      <w:r>
        <w:rPr>
          <w:b w:val="0"/>
          <w:sz w:val="20"/>
        </w:rPr>
        <w:t>Prezentul contract reglementează condițiile în care Avocatul colaborator prestează servicii juridice pentru Cabinetul de avocați în baza unui raport de colaborare profesională.</w:t>
      </w:r>
    </w:p>
    <w:p/>
    <w:p>
      <w:r>
        <w:rPr>
          <w:b/>
          <w:sz w:val="20"/>
        </w:rPr>
        <w:t>Art. 2 – Durata contractului</w:t>
      </w:r>
    </w:p>
    <w:p>
      <w:r>
        <w:rPr>
          <w:b w:val="0"/>
          <w:sz w:val="20"/>
        </w:rPr>
        <w:t>Contractul se încheie pe durată determinată/indeterminată, începând cu data semnării de către ambele părți. Oricare dintre părți poate denunța unilateral contractul cu un preaviz scris de 30 zile.</w:t>
      </w:r>
    </w:p>
    <w:p/>
    <w:p>
      <w:r>
        <w:rPr>
          <w:b/>
          <w:sz w:val="20"/>
        </w:rPr>
        <w:t>Art. 3 – Obligațiile Cabinetului de avocați</w:t>
      </w:r>
    </w:p>
    <w:p>
      <w:r>
        <w:rPr>
          <w:b w:val="0"/>
          <w:sz w:val="20"/>
        </w:rPr>
        <w:t>a) Să pună la dispoziția Avocatului colaborator dosarele și resursele necesare exercitării profesiei.</w:t>
      </w:r>
    </w:p>
    <w:p>
      <w:r>
        <w:rPr>
          <w:b w:val="0"/>
          <w:sz w:val="20"/>
        </w:rPr>
        <w:t>b) Să asigure plata remunerației convenite pentru serviciile prestate.</w:t>
      </w:r>
    </w:p>
    <w:p/>
    <w:p>
      <w:r>
        <w:rPr>
          <w:b/>
          <w:sz w:val="20"/>
        </w:rPr>
        <w:t>Art. 4 – Obligațiile Avocatului colaborator</w:t>
      </w:r>
    </w:p>
    <w:p>
      <w:r>
        <w:rPr>
          <w:b w:val="0"/>
          <w:sz w:val="20"/>
        </w:rPr>
        <w:t>a) Să presteze activitatea profesională cu diligența și competența ce decurg din statutul său.</w:t>
      </w:r>
    </w:p>
    <w:p>
      <w:r>
        <w:rPr>
          <w:b w:val="0"/>
          <w:sz w:val="20"/>
        </w:rPr>
        <w:t>b) Să respecte regulamentele interne și normele deontologice aplicabile.</w:t>
      </w:r>
    </w:p>
    <w:p>
      <w:r>
        <w:rPr>
          <w:b w:val="0"/>
          <w:sz w:val="20"/>
        </w:rPr>
        <w:t>c) Să păstreze confidențialitatea informațiilor și să nu concureze neloial Cabinetul.</w:t>
      </w:r>
    </w:p>
    <w:p/>
    <w:p>
      <w:r>
        <w:rPr>
          <w:b/>
          <w:sz w:val="20"/>
        </w:rPr>
        <w:t>Art. 5 – Remunerația</w:t>
      </w:r>
    </w:p>
    <w:p>
      <w:r>
        <w:rPr>
          <w:b w:val="0"/>
          <w:sz w:val="20"/>
        </w:rPr>
        <w:t>Avocatul colaborator va primi o remunerație sub formă de comision/procent din onorariile încasate de Cabinet pentru dosarele în care a intervenit, conform procentului convenit între părți.</w:t>
      </w:r>
    </w:p>
    <w:p/>
    <w:p>
      <w:r>
        <w:rPr>
          <w:b/>
          <w:sz w:val="20"/>
        </w:rPr>
        <w:t>Art. 6 – Răspunderea</w:t>
      </w:r>
    </w:p>
    <w:p>
      <w:r>
        <w:rPr>
          <w:b w:val="0"/>
          <w:sz w:val="20"/>
        </w:rPr>
        <w:t>Avocatul colaborator răspunde pentru prejudiciile cauzate Cabinetului sau clienților prin nerespectarea obligațiilor profesionale sau a normelor legale și deontologice.</w:t>
      </w:r>
    </w:p>
    <w:p/>
    <w:p>
      <w:r>
        <w:rPr>
          <w:b/>
          <w:sz w:val="20"/>
        </w:rPr>
        <w:t>Art. 7 – Confidențialitatea</w:t>
      </w:r>
    </w:p>
    <w:p>
      <w:r>
        <w:rPr>
          <w:b w:val="0"/>
          <w:sz w:val="20"/>
        </w:rPr>
        <w:t>Părțile se obligă să păstreze confidențialitatea datelor, informațiilor și documentelor referitoare la activitatea profesională, atât pe durata contractului, cât și după încetarea acestuia.</w:t>
      </w:r>
    </w:p>
    <w:p/>
    <w:p>
      <w:r>
        <w:rPr>
          <w:b/>
          <w:sz w:val="20"/>
        </w:rPr>
        <w:t>Art. 8 – Modificarea și încetarea contractului</w:t>
      </w:r>
    </w:p>
    <w:p>
      <w:r>
        <w:rPr>
          <w:b w:val="0"/>
          <w:sz w:val="20"/>
        </w:rPr>
        <w:t>Orice modificare a prezentului contract se va face în scris, cu acordul ambelor părți. Contractul poate înceta prin acordul părților, denunțare unilaterală cu preaviz sau forță majoră.</w:t>
      </w:r>
    </w:p>
    <w:p/>
    <w:p>
      <w:r>
        <w:rPr>
          <w:b/>
          <w:sz w:val="20"/>
        </w:rPr>
        <w:t>Art. 9 – Litigii</w:t>
      </w:r>
    </w:p>
    <w:p>
      <w:r>
        <w:rPr>
          <w:b w:val="0"/>
          <w:sz w:val="20"/>
        </w:rPr>
        <w:t>Orice neînțelegere apărută din interpretarea sau executarea prezentului contract se va soluționa pe cale amiabilă, iar în caz contrar, de către instanțele judecătorești competente.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CABINET DE AVOCATĂ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AVOCAT COLABORATOR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https://contract-model.com/contract-de-conlucrare-profesionala-avocati-model/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contract-de-conlucrare-profesionala-avocati-model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